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B20F" w14:textId="2B4DC438" w:rsidR="008F7297" w:rsidRPr="008F7297" w:rsidRDefault="008F7297" w:rsidP="008F7297">
      <w:pPr>
        <w:jc w:val="both"/>
      </w:pPr>
      <w:r w:rsidRPr="008F7297">
        <w:rPr>
          <w:b/>
          <w:bCs/>
        </w:rPr>
        <w:t>Ważna data wpływu</w:t>
      </w:r>
      <w:r>
        <w:rPr>
          <w:b/>
          <w:bCs/>
        </w:rPr>
        <w:t xml:space="preserve">. </w:t>
      </w:r>
      <w:r w:rsidRPr="008F7297">
        <w:rPr>
          <w:b/>
          <w:bCs/>
        </w:rPr>
        <w:t>Ruszył nabór na dotacje do kotłów gazowych w programie Czyste Powietrze</w:t>
      </w:r>
    </w:p>
    <w:p w14:paraId="0CBAD0DB" w14:textId="7977C01D" w:rsidR="008F7297" w:rsidRPr="008F7297" w:rsidRDefault="008F7297" w:rsidP="008F7297">
      <w:pPr>
        <w:jc w:val="both"/>
      </w:pPr>
      <w:r w:rsidRPr="008F7297">
        <w:t xml:space="preserve">15 lipca 2025 r. wznowiono nabór wniosków o dofinansowanie zakupu i montażu kotłów gazowych w ramach programu Czyste Powietrze. Nabór potrwa trzy miesiące lub do wyczerpania środków, ale uwaga – </w:t>
      </w:r>
      <w:r w:rsidRPr="008F7297">
        <w:rPr>
          <w:b/>
          <w:bCs/>
        </w:rPr>
        <w:t xml:space="preserve">o kolejności rozpatrywania wniosków decyduje </w:t>
      </w:r>
      <w:r w:rsidR="00AC7B26" w:rsidRPr="008F7297">
        <w:rPr>
          <w:b/>
          <w:bCs/>
        </w:rPr>
        <w:t>data wpływu</w:t>
      </w:r>
      <w:r w:rsidR="00AA4CD0" w:rsidRPr="00AA4CD0">
        <w:t xml:space="preserve"> </w:t>
      </w:r>
      <w:r w:rsidR="00AA4CD0" w:rsidRPr="008F7297">
        <w:t xml:space="preserve">do właściwego </w:t>
      </w:r>
      <w:r w:rsidR="00AA4CD0">
        <w:t xml:space="preserve">wojewódzkiego </w:t>
      </w:r>
      <w:r w:rsidR="00AA4CD0" w:rsidRPr="008F7297">
        <w:t>funduszu</w:t>
      </w:r>
      <w:r w:rsidR="00AA4CD0">
        <w:t xml:space="preserve"> ochrony środowiska i gospodarki wodnej (WFOŚiGW)</w:t>
      </w:r>
      <w:r w:rsidR="00AC7B26">
        <w:t xml:space="preserve">, a nie </w:t>
      </w:r>
      <w:r w:rsidRPr="008F7297">
        <w:t>data nadania</w:t>
      </w:r>
      <w:r w:rsidR="00AC7B26">
        <w:t xml:space="preserve"> </w:t>
      </w:r>
      <w:r w:rsidRPr="008F7297">
        <w:t>dokumentów</w:t>
      </w:r>
      <w:r w:rsidR="00AA4CD0">
        <w:t xml:space="preserve"> do WFOŚiGW</w:t>
      </w:r>
      <w:r w:rsidRPr="008F7297">
        <w:t>.</w:t>
      </w:r>
    </w:p>
    <w:p w14:paraId="75EB0825" w14:textId="77777777" w:rsidR="008F7297" w:rsidRPr="008F7297" w:rsidRDefault="008F7297" w:rsidP="008F7297">
      <w:pPr>
        <w:jc w:val="both"/>
      </w:pPr>
      <w:r w:rsidRPr="008F7297">
        <w:rPr>
          <w:b/>
          <w:bCs/>
        </w:rPr>
        <w:t>Kluczowa data wpływu, nie nadania</w:t>
      </w:r>
    </w:p>
    <w:p w14:paraId="54A4622F" w14:textId="61F6C383" w:rsidR="008F7297" w:rsidRPr="008F7297" w:rsidRDefault="008F7297" w:rsidP="008F7297">
      <w:pPr>
        <w:jc w:val="both"/>
      </w:pPr>
      <w:r w:rsidRPr="008F7297">
        <w:t xml:space="preserve">Narodowy Fundusz Ochrony Środowiska i Gospodarki Wodnej przypomina, że </w:t>
      </w:r>
      <w:r w:rsidR="00AC7B26">
        <w:t>z</w:t>
      </w:r>
      <w:r w:rsidRPr="008F7297">
        <w:t xml:space="preserve">godnie z regulaminem </w:t>
      </w:r>
      <w:r w:rsidR="00AC7B26">
        <w:t xml:space="preserve">wznowionego </w:t>
      </w:r>
      <w:r w:rsidRPr="008F7297">
        <w:t xml:space="preserve">naboru </w:t>
      </w:r>
      <w:r w:rsidR="00AC7B26">
        <w:t xml:space="preserve">na kotły gazowe </w:t>
      </w:r>
      <w:r w:rsidRPr="008F7297">
        <w:t xml:space="preserve">(§ 3 ust. 1 Rozdziału III), wnioski </w:t>
      </w:r>
      <w:r w:rsidR="00AC7B26">
        <w:t xml:space="preserve">w programie Czyste Powietrze </w:t>
      </w:r>
      <w:r w:rsidRPr="008F7297">
        <w:t>są rozpatrywane w ciągu 30 dni kalendarzowych od momentu ich faktycznego wpływu do</w:t>
      </w:r>
      <w:r w:rsidR="00AC7B26">
        <w:t xml:space="preserve"> WFOŚiGW </w:t>
      </w:r>
      <w:r w:rsidRPr="008F7297">
        <w:t>– niezależnie od daty nadania pocztą czy złożenia online. Warto zatem zadbać o możliwie najszybsze dostarczenie dokumentów.</w:t>
      </w:r>
    </w:p>
    <w:p w14:paraId="415790E5" w14:textId="77777777" w:rsidR="008F7297" w:rsidRPr="008F7297" w:rsidRDefault="008F7297" w:rsidP="008F7297">
      <w:pPr>
        <w:jc w:val="both"/>
      </w:pPr>
      <w:r w:rsidRPr="008F7297">
        <w:rPr>
          <w:b/>
          <w:bCs/>
        </w:rPr>
        <w:t>Dla kogo i jak składać?</w:t>
      </w:r>
    </w:p>
    <w:p w14:paraId="3AF47C85" w14:textId="4913C093" w:rsidR="008F7297" w:rsidRDefault="008F7297" w:rsidP="00AC7B26">
      <w:pPr>
        <w:jc w:val="both"/>
      </w:pPr>
      <w:r w:rsidRPr="008F7297">
        <w:t>Wsparcie kierowane jest do właścicieli domów jednorodzinnych, którzy zrealizowali inwestycje związane z wymianą źródła ciepła na kocioł gazowy między 28 maja a 31 grudnia 2024 r. Wnioski można składać elektronicznie, papierowo lub za pośrednictwem pełnomocnika. Łączna pula środków przeznaczona na ten nabór wynosi 70 mln zł</w:t>
      </w:r>
      <w:r w:rsidR="00AC7B26">
        <w:t xml:space="preserve"> z puli programu Fundusze Europejskie na Infrastrukturę, Klimat, Środowisko (FEnIKS). Szacuje się, że wsparcie trafi do ok. 3 tys. gospodarstw domowych.</w:t>
      </w:r>
    </w:p>
    <w:p w14:paraId="575E89A4" w14:textId="7E39B08E" w:rsidR="008F7297" w:rsidRPr="008F7297" w:rsidRDefault="008F7297" w:rsidP="008F7297">
      <w:pPr>
        <w:jc w:val="both"/>
      </w:pPr>
      <w:hyperlink r:id="rId7" w:history="1">
        <w:r w:rsidRPr="008F7297">
          <w:rPr>
            <w:rStyle w:val="Hipercze"/>
          </w:rPr>
          <w:t>czystepowietrze.gov.pl</w:t>
        </w:r>
      </w:hyperlink>
    </w:p>
    <w:p w14:paraId="54A46C44" w14:textId="2049F5F7" w:rsidR="00340B6D" w:rsidRPr="008F7297" w:rsidRDefault="00340B6D" w:rsidP="008F7297">
      <w:pPr>
        <w:jc w:val="both"/>
      </w:pPr>
    </w:p>
    <w:sectPr w:rsidR="00340B6D" w:rsidRPr="008F7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C357" w14:textId="77777777" w:rsidR="002A27D7" w:rsidRDefault="002A27D7" w:rsidP="003A49BE">
      <w:pPr>
        <w:spacing w:after="0" w:line="240" w:lineRule="auto"/>
      </w:pPr>
      <w:r>
        <w:separator/>
      </w:r>
    </w:p>
  </w:endnote>
  <w:endnote w:type="continuationSeparator" w:id="0">
    <w:p w14:paraId="4289D556" w14:textId="77777777" w:rsidR="002A27D7" w:rsidRDefault="002A27D7" w:rsidP="003A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B7971" w14:textId="77777777" w:rsidR="002A27D7" w:rsidRDefault="002A27D7" w:rsidP="003A49BE">
      <w:pPr>
        <w:spacing w:after="0" w:line="240" w:lineRule="auto"/>
      </w:pPr>
      <w:r>
        <w:separator/>
      </w:r>
    </w:p>
  </w:footnote>
  <w:footnote w:type="continuationSeparator" w:id="0">
    <w:p w14:paraId="6BD42E4B" w14:textId="77777777" w:rsidR="002A27D7" w:rsidRDefault="002A27D7" w:rsidP="003A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C5811"/>
    <w:multiLevelType w:val="multilevel"/>
    <w:tmpl w:val="BE7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72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5A"/>
    <w:rsid w:val="000B4765"/>
    <w:rsid w:val="002A27D7"/>
    <w:rsid w:val="00340B6D"/>
    <w:rsid w:val="00390433"/>
    <w:rsid w:val="003A49BE"/>
    <w:rsid w:val="00557163"/>
    <w:rsid w:val="00656373"/>
    <w:rsid w:val="00671D71"/>
    <w:rsid w:val="006B715A"/>
    <w:rsid w:val="008F7297"/>
    <w:rsid w:val="00AA4CD0"/>
    <w:rsid w:val="00A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6DE1"/>
  <w15:chartTrackingRefBased/>
  <w15:docId w15:val="{9ADF901E-462D-4B3F-AF36-E966996D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7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1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1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1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1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1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1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7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7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71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71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71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1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715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A49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B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A49B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9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zystepowietrze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Czarnecka Aleksandra</cp:lastModifiedBy>
  <cp:revision>2</cp:revision>
  <dcterms:created xsi:type="dcterms:W3CDTF">2025-07-17T13:12:00Z</dcterms:created>
  <dcterms:modified xsi:type="dcterms:W3CDTF">2025-07-17T13:12:00Z</dcterms:modified>
</cp:coreProperties>
</file>